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35774" w14:textId="7E13C07C" w:rsidR="00B42CD5" w:rsidRPr="00CA2290" w:rsidRDefault="00DC59ED" w:rsidP="00CA2290">
      <w:pPr>
        <w:spacing w:after="0"/>
        <w:jc w:val="center"/>
        <w:rPr>
          <w:rFonts w:ascii="Comic Sans MS" w:hAnsi="Comic Sans MS" w:cs="Times New Roman"/>
          <w:b/>
          <w:color w:val="4B983E"/>
          <w:sz w:val="56"/>
          <w:szCs w:val="56"/>
        </w:rPr>
      </w:pPr>
      <w:r w:rsidRPr="00CA2290">
        <w:rPr>
          <w:rFonts w:ascii="Comic Sans MS" w:hAnsi="Comic Sans MS" w:cs="Times New Roman"/>
          <w:b/>
          <w:color w:val="4B983E"/>
          <w:sz w:val="56"/>
          <w:szCs w:val="56"/>
        </w:rPr>
        <w:drawing>
          <wp:anchor distT="0" distB="0" distL="114300" distR="114300" simplePos="0" relativeHeight="251658240" behindDoc="0" locked="0" layoutInCell="1" allowOverlap="1" wp14:anchorId="184FC926" wp14:editId="6C1647E2">
            <wp:simplePos x="0" y="0"/>
            <wp:positionH relativeFrom="column">
              <wp:posOffset>-281940</wp:posOffset>
            </wp:positionH>
            <wp:positionV relativeFrom="paragraph">
              <wp:posOffset>-292735</wp:posOffset>
            </wp:positionV>
            <wp:extent cx="1339200" cy="1562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nder logo.jpg"/>
                    <pic:cNvPicPr/>
                  </pic:nvPicPr>
                  <pic:blipFill>
                    <a:blip r:embed="rId6">
                      <a:extLst>
                        <a:ext uri="{28A0092B-C50C-407E-A947-70E740481C1C}">
                          <a14:useLocalDpi xmlns:a14="http://schemas.microsoft.com/office/drawing/2010/main" val="0"/>
                        </a:ext>
                      </a:extLst>
                    </a:blip>
                    <a:stretch>
                      <a:fillRect/>
                    </a:stretch>
                  </pic:blipFill>
                  <pic:spPr>
                    <a:xfrm>
                      <a:off x="0" y="0"/>
                      <a:ext cx="1339200" cy="1562400"/>
                    </a:xfrm>
                    <a:prstGeom prst="rect">
                      <a:avLst/>
                    </a:prstGeom>
                  </pic:spPr>
                </pic:pic>
              </a:graphicData>
            </a:graphic>
            <wp14:sizeRelH relativeFrom="margin">
              <wp14:pctWidth>0</wp14:pctWidth>
            </wp14:sizeRelH>
            <wp14:sizeRelV relativeFrom="margin">
              <wp14:pctHeight>0</wp14:pctHeight>
            </wp14:sizeRelV>
          </wp:anchor>
        </w:drawing>
      </w:r>
      <w:r w:rsidR="00CA2290">
        <w:rPr>
          <w:rFonts w:ascii="Comic Sans MS" w:hAnsi="Comic Sans MS" w:cs="Times New Roman"/>
          <w:b/>
          <w:color w:val="4B983E"/>
          <w:sz w:val="56"/>
          <w:szCs w:val="56"/>
        </w:rPr>
        <w:t xml:space="preserve">   </w:t>
      </w:r>
      <w:r w:rsidR="00B42CD5" w:rsidRPr="00CA2290">
        <w:rPr>
          <w:rFonts w:ascii="Comic Sans MS" w:hAnsi="Comic Sans MS" w:cs="Times New Roman"/>
          <w:b/>
          <w:color w:val="4B983E"/>
          <w:sz w:val="56"/>
          <w:szCs w:val="56"/>
        </w:rPr>
        <w:t xml:space="preserve">Beaconsfield Kindergarten </w:t>
      </w:r>
      <w:r w:rsidR="00CA2290">
        <w:rPr>
          <w:rFonts w:ascii="Comic Sans MS" w:hAnsi="Comic Sans MS" w:cs="Times New Roman"/>
          <w:b/>
          <w:color w:val="4B983E"/>
          <w:sz w:val="56"/>
          <w:szCs w:val="56"/>
        </w:rPr>
        <w:br/>
        <w:t xml:space="preserve">   </w:t>
      </w:r>
      <w:r w:rsidR="00B42CD5" w:rsidRPr="00CA2290">
        <w:rPr>
          <w:rFonts w:ascii="Comic Sans MS" w:hAnsi="Comic Sans MS" w:cs="Times New Roman"/>
          <w:b/>
          <w:color w:val="4B983E"/>
          <w:sz w:val="56"/>
          <w:szCs w:val="56"/>
        </w:rPr>
        <w:t>Bush Kinder Program</w:t>
      </w:r>
    </w:p>
    <w:p w14:paraId="6A161E75" w14:textId="77777777" w:rsidR="00CA2290" w:rsidRDefault="00CA2290" w:rsidP="00B42CD5">
      <w:pPr>
        <w:rPr>
          <w:rFonts w:ascii="Times New Roman" w:hAnsi="Times New Roman" w:cs="Times New Roman"/>
          <w:color w:val="000000" w:themeColor="text1"/>
          <w:sz w:val="24"/>
          <w:szCs w:val="24"/>
        </w:rPr>
      </w:pPr>
    </w:p>
    <w:p w14:paraId="2E2AC2C2" w14:textId="5029C7F6" w:rsidR="00CA2290" w:rsidRDefault="00CA2290" w:rsidP="00B42CD5">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noProof/>
        </w:rPr>
        <w:drawing>
          <wp:inline distT="0" distB="0" distL="0" distR="0" wp14:anchorId="3D552AAB" wp14:editId="6B500E0A">
            <wp:extent cx="2826000" cy="2120400"/>
            <wp:effectExtent l="0" t="9208" r="3493" b="34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26000" cy="212040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noProof/>
        </w:rPr>
        <w:drawing>
          <wp:inline distT="0" distB="0" distL="0" distR="0" wp14:anchorId="3E52C441" wp14:editId="79378400">
            <wp:extent cx="2826000" cy="2120400"/>
            <wp:effectExtent l="0" t="9208" r="3493" b="349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826000" cy="2120400"/>
                    </a:xfrm>
                    <a:prstGeom prst="rect">
                      <a:avLst/>
                    </a:prstGeom>
                    <a:noFill/>
                    <a:ln>
                      <a:noFill/>
                    </a:ln>
                  </pic:spPr>
                </pic:pic>
              </a:graphicData>
            </a:graphic>
          </wp:inline>
        </w:drawing>
      </w:r>
    </w:p>
    <w:p w14:paraId="759FD6F2" w14:textId="77777777" w:rsidR="00587A5A" w:rsidRDefault="00587A5A"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67B3ECDD" w14:textId="77777777" w:rsidR="00587A5A" w:rsidRDefault="00587A5A"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3329E7C4" w14:textId="77777777" w:rsidR="00587A5A" w:rsidRPr="00587A5A" w:rsidRDefault="00587A5A" w:rsidP="00587A5A">
      <w:pPr>
        <w:rPr>
          <w:rFonts w:ascii="Times New Roman" w:hAnsi="Times New Roman" w:cs="Times New Roman"/>
          <w:color w:val="000000" w:themeColor="text1"/>
          <w:sz w:val="28"/>
          <w:szCs w:val="28"/>
        </w:rPr>
      </w:pPr>
      <w:r w:rsidRPr="00587A5A">
        <w:rPr>
          <w:rFonts w:ascii="Times New Roman" w:hAnsi="Times New Roman" w:cs="Times New Roman"/>
          <w:color w:val="000000" w:themeColor="text1"/>
          <w:sz w:val="28"/>
          <w:szCs w:val="28"/>
        </w:rPr>
        <w:t xml:space="preserve">Beaconsfield Kindergarten is very excited to be announce we will be offering a Bush Kinder program as part of our funded (4yo) kinder program from 2019. This program will see certain kindergarten groups spending one session each week during Terms 2 and 3 in the Bush Kinder setting.  </w:t>
      </w:r>
    </w:p>
    <w:p w14:paraId="282846D8" w14:textId="77777777" w:rsidR="00587A5A" w:rsidRDefault="00587A5A"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784D68C5" w14:textId="3C13558C" w:rsidR="00587A5A" w:rsidRDefault="00587A5A" w:rsidP="00587A5A">
      <w:pPr>
        <w:spacing w:after="0" w:line="240" w:lineRule="auto"/>
        <w:jc w:val="center"/>
        <w:rPr>
          <w:rFonts w:ascii="Times New Roman" w:eastAsia="Times New Roman" w:hAnsi="Times New Roman" w:cs="Times New Roman"/>
          <w:b/>
          <w:color w:val="000000" w:themeColor="text1"/>
          <w:sz w:val="24"/>
          <w:szCs w:val="24"/>
          <w:bdr w:val="none" w:sz="0" w:space="0" w:color="auto" w:frame="1"/>
          <w:lang w:eastAsia="en-AU"/>
        </w:rPr>
      </w:pPr>
      <w:r>
        <w:rPr>
          <w:noProof/>
        </w:rPr>
        <w:drawing>
          <wp:inline distT="0" distB="0" distL="0" distR="0" wp14:anchorId="4CC5A451" wp14:editId="33F266C9">
            <wp:extent cx="4910400" cy="3682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910400" cy="3682800"/>
                    </a:xfrm>
                    <a:prstGeom prst="rect">
                      <a:avLst/>
                    </a:prstGeom>
                    <a:noFill/>
                    <a:ln>
                      <a:noFill/>
                    </a:ln>
                  </pic:spPr>
                </pic:pic>
              </a:graphicData>
            </a:graphic>
          </wp:inline>
        </w:drawing>
      </w:r>
    </w:p>
    <w:p w14:paraId="73BE02D9" w14:textId="5AAFB1EC" w:rsidR="00CA2290" w:rsidRPr="00150815" w:rsidRDefault="00CA2290"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r w:rsidRPr="00150815">
        <w:rPr>
          <w:rFonts w:ascii="Times New Roman" w:eastAsia="Times New Roman" w:hAnsi="Times New Roman" w:cs="Times New Roman"/>
          <w:b/>
          <w:color w:val="000000" w:themeColor="text1"/>
          <w:sz w:val="24"/>
          <w:szCs w:val="24"/>
          <w:bdr w:val="none" w:sz="0" w:space="0" w:color="auto" w:frame="1"/>
          <w:lang w:eastAsia="en-AU"/>
        </w:rPr>
        <w:lastRenderedPageBreak/>
        <w:t>What is Bush Kinder?</w:t>
      </w:r>
    </w:p>
    <w:p w14:paraId="5B802F00" w14:textId="77777777" w:rsidR="00CA2290" w:rsidRPr="00AF4C36" w:rsidRDefault="00CA2290" w:rsidP="00CA2290">
      <w:pPr>
        <w:spacing w:after="0" w:line="240" w:lineRule="auto"/>
        <w:rPr>
          <w:rFonts w:ascii="Times New Roman" w:eastAsia="Times New Roman" w:hAnsi="Times New Roman" w:cs="Times New Roman"/>
          <w:color w:val="000000" w:themeColor="text1"/>
          <w:sz w:val="24"/>
          <w:szCs w:val="24"/>
          <w:lang w:eastAsia="en-AU"/>
        </w:rPr>
      </w:pPr>
      <w:r w:rsidRPr="00AF4C36">
        <w:rPr>
          <w:rFonts w:ascii="Times New Roman" w:eastAsia="Times New Roman" w:hAnsi="Times New Roman" w:cs="Times New Roman"/>
          <w:color w:val="000000" w:themeColor="text1"/>
          <w:sz w:val="24"/>
          <w:szCs w:val="24"/>
          <w:bdr w:val="none" w:sz="0" w:space="0" w:color="auto" w:frame="1"/>
          <w:lang w:eastAsia="en-AU"/>
        </w:rPr>
        <w:t xml:space="preserve">A bush kindergarten is a type of preschool education for children </w:t>
      </w:r>
      <w:r>
        <w:rPr>
          <w:rFonts w:ascii="Times New Roman" w:eastAsia="Times New Roman" w:hAnsi="Times New Roman" w:cs="Times New Roman"/>
          <w:color w:val="000000" w:themeColor="text1"/>
          <w:sz w:val="24"/>
          <w:szCs w:val="24"/>
          <w:bdr w:val="none" w:sz="0" w:space="0" w:color="auto" w:frame="1"/>
          <w:lang w:eastAsia="en-AU"/>
        </w:rPr>
        <w:t xml:space="preserve">that is </w:t>
      </w:r>
      <w:r w:rsidRPr="00AF4C36">
        <w:rPr>
          <w:rFonts w:ascii="Times New Roman" w:eastAsia="Times New Roman" w:hAnsi="Times New Roman" w:cs="Times New Roman"/>
          <w:color w:val="000000" w:themeColor="text1"/>
          <w:sz w:val="24"/>
          <w:szCs w:val="24"/>
          <w:bdr w:val="none" w:sz="0" w:space="0" w:color="auto" w:frame="1"/>
          <w:lang w:eastAsia="en-AU"/>
        </w:rPr>
        <w:t>held outdoors</w:t>
      </w:r>
      <w:r>
        <w:rPr>
          <w:rFonts w:ascii="Times New Roman" w:eastAsia="Times New Roman" w:hAnsi="Times New Roman" w:cs="Times New Roman"/>
          <w:color w:val="000000" w:themeColor="text1"/>
          <w:sz w:val="24"/>
          <w:szCs w:val="24"/>
          <w:bdr w:val="none" w:sz="0" w:space="0" w:color="auto" w:frame="1"/>
          <w:lang w:eastAsia="en-AU"/>
        </w:rPr>
        <w:t>, a</w:t>
      </w:r>
      <w:proofErr w:type="spellStart"/>
      <w:r>
        <w:rPr>
          <w:rFonts w:ascii="Times New Roman" w:eastAsia="Times New Roman" w:hAnsi="Times New Roman" w:cs="Times New Roman"/>
          <w:color w:val="000000" w:themeColor="text1"/>
          <w:sz w:val="24"/>
          <w:szCs w:val="24"/>
          <w:bdr w:val="none" w:sz="0" w:space="0" w:color="auto" w:frame="1"/>
          <w:lang w:val="en-US" w:eastAsia="en-AU"/>
        </w:rPr>
        <w:t>llowing</w:t>
      </w:r>
      <w:proofErr w:type="spellEnd"/>
      <w:r>
        <w:rPr>
          <w:rFonts w:ascii="Times New Roman" w:eastAsia="Times New Roman" w:hAnsi="Times New Roman" w:cs="Times New Roman"/>
          <w:color w:val="000000" w:themeColor="text1"/>
          <w:sz w:val="24"/>
          <w:szCs w:val="24"/>
          <w:bdr w:val="none" w:sz="0" w:space="0" w:color="auto" w:frame="1"/>
          <w:lang w:val="en-US" w:eastAsia="en-AU"/>
        </w:rPr>
        <w:t xml:space="preserve"> children to engage in a variety of activities that are typically not available in a traditional kindergarten setting. </w:t>
      </w:r>
      <w:r w:rsidRPr="00AF4C36">
        <w:rPr>
          <w:rFonts w:ascii="Times New Roman" w:eastAsia="Times New Roman" w:hAnsi="Times New Roman" w:cs="Times New Roman"/>
          <w:color w:val="000000" w:themeColor="text1"/>
          <w:sz w:val="24"/>
          <w:szCs w:val="24"/>
          <w:bdr w:val="none" w:sz="0" w:space="0" w:color="auto" w:frame="1"/>
          <w:lang w:eastAsia="en-AU"/>
        </w:rPr>
        <w:t>Whatever the weather, children are encouraged to play, explor</w:t>
      </w:r>
      <w:r>
        <w:rPr>
          <w:rFonts w:ascii="Times New Roman" w:eastAsia="Times New Roman" w:hAnsi="Times New Roman" w:cs="Times New Roman"/>
          <w:color w:val="000000" w:themeColor="text1"/>
          <w:sz w:val="24"/>
          <w:szCs w:val="24"/>
          <w:bdr w:val="none" w:sz="0" w:space="0" w:color="auto" w:frame="1"/>
          <w:lang w:eastAsia="en-AU"/>
        </w:rPr>
        <w:t>e</w:t>
      </w:r>
      <w:r w:rsidRPr="00AF4C36">
        <w:rPr>
          <w:rFonts w:ascii="Times New Roman" w:eastAsia="Times New Roman" w:hAnsi="Times New Roman" w:cs="Times New Roman"/>
          <w:color w:val="000000" w:themeColor="text1"/>
          <w:sz w:val="24"/>
          <w:szCs w:val="24"/>
          <w:bdr w:val="none" w:sz="0" w:space="0" w:color="auto" w:frame="1"/>
          <w:lang w:eastAsia="en-AU"/>
        </w:rPr>
        <w:t xml:space="preserve"> and learn in a </w:t>
      </w:r>
      <w:r>
        <w:rPr>
          <w:rFonts w:ascii="Times New Roman" w:eastAsia="Times New Roman" w:hAnsi="Times New Roman" w:cs="Times New Roman"/>
          <w:color w:val="000000" w:themeColor="text1"/>
          <w:sz w:val="24"/>
          <w:szCs w:val="24"/>
          <w:bdr w:val="none" w:sz="0" w:space="0" w:color="auto" w:frame="1"/>
          <w:lang w:eastAsia="en-AU"/>
        </w:rPr>
        <w:t>bush</w:t>
      </w:r>
      <w:r w:rsidRPr="00AF4C36">
        <w:rPr>
          <w:rFonts w:ascii="Times New Roman" w:eastAsia="Times New Roman" w:hAnsi="Times New Roman" w:cs="Times New Roman"/>
          <w:color w:val="000000" w:themeColor="text1"/>
          <w:sz w:val="24"/>
          <w:szCs w:val="24"/>
          <w:bdr w:val="none" w:sz="0" w:space="0" w:color="auto" w:frame="1"/>
          <w:lang w:eastAsia="en-AU"/>
        </w:rPr>
        <w:t xml:space="preserve"> or natural environment.</w:t>
      </w:r>
      <w:r w:rsidRPr="006F7E13">
        <w:rPr>
          <w:rFonts w:ascii="Times New Roman" w:eastAsia="Times New Roman" w:hAnsi="Times New Roman" w:cs="Times New Roman"/>
          <w:color w:val="000000" w:themeColor="text1"/>
          <w:sz w:val="24"/>
          <w:szCs w:val="24"/>
          <w:bdr w:val="none" w:sz="0" w:space="0" w:color="auto" w:frame="1"/>
          <w:lang w:val="en-US" w:eastAsia="en-AU"/>
        </w:rPr>
        <w:t xml:space="preserve"> </w:t>
      </w:r>
      <w:r>
        <w:rPr>
          <w:rFonts w:ascii="Times New Roman" w:eastAsia="Times New Roman" w:hAnsi="Times New Roman" w:cs="Times New Roman"/>
          <w:color w:val="000000" w:themeColor="text1"/>
          <w:sz w:val="24"/>
          <w:szCs w:val="24"/>
          <w:bdr w:val="none" w:sz="0" w:space="0" w:color="auto" w:frame="1"/>
          <w:lang w:val="en-US" w:eastAsia="en-AU"/>
        </w:rPr>
        <w:t xml:space="preserve">Physical activity is encouraged, and the </w:t>
      </w:r>
      <w:r w:rsidRPr="00AF4C36">
        <w:rPr>
          <w:rFonts w:ascii="Times New Roman" w:eastAsia="Times New Roman" w:hAnsi="Times New Roman" w:cs="Times New Roman"/>
          <w:color w:val="000000" w:themeColor="text1"/>
          <w:sz w:val="24"/>
          <w:szCs w:val="24"/>
          <w:bdr w:val="none" w:sz="0" w:space="0" w:color="auto" w:frame="1"/>
          <w:lang w:val="en-US" w:eastAsia="en-AU"/>
        </w:rPr>
        <w:t>children and adults benefit from using only what nature has provided.</w:t>
      </w:r>
      <w:r>
        <w:rPr>
          <w:rFonts w:ascii="Times New Roman" w:eastAsia="Times New Roman" w:hAnsi="Times New Roman" w:cs="Times New Roman"/>
          <w:color w:val="000000" w:themeColor="text1"/>
          <w:sz w:val="24"/>
          <w:szCs w:val="24"/>
          <w:bdr w:val="none" w:sz="0" w:space="0" w:color="auto" w:frame="1"/>
          <w:lang w:val="en-US" w:eastAsia="en-AU"/>
        </w:rPr>
        <w:t xml:space="preserve"> </w:t>
      </w:r>
      <w:r>
        <w:rPr>
          <w:rFonts w:ascii="Times New Roman" w:eastAsia="Times New Roman" w:hAnsi="Times New Roman" w:cs="Times New Roman"/>
          <w:color w:val="000000" w:themeColor="text1"/>
          <w:sz w:val="24"/>
          <w:szCs w:val="24"/>
          <w:bdr w:val="none" w:sz="0" w:space="0" w:color="auto" w:frame="1"/>
          <w:lang w:eastAsia="en-AU"/>
        </w:rPr>
        <w:t>Bush Kinder</w:t>
      </w:r>
      <w:r w:rsidRPr="00AF4C36">
        <w:rPr>
          <w:rFonts w:ascii="Times New Roman" w:eastAsia="Times New Roman" w:hAnsi="Times New Roman" w:cs="Times New Roman"/>
          <w:color w:val="000000" w:themeColor="text1"/>
          <w:sz w:val="24"/>
          <w:szCs w:val="24"/>
          <w:bdr w:val="none" w:sz="0" w:space="0" w:color="auto" w:frame="1"/>
          <w:lang w:eastAsia="en-AU"/>
        </w:rPr>
        <w:t xml:space="preserve"> recognises the place the bush has in Australian folklore and the significance of the land in aboriginal culture.</w:t>
      </w:r>
      <w:r>
        <w:rPr>
          <w:rFonts w:ascii="Times New Roman" w:eastAsia="Times New Roman" w:hAnsi="Times New Roman" w:cs="Times New Roman"/>
          <w:color w:val="000000" w:themeColor="text1"/>
          <w:sz w:val="24"/>
          <w:szCs w:val="24"/>
          <w:bdr w:val="none" w:sz="0" w:space="0" w:color="auto" w:frame="1"/>
          <w:lang w:eastAsia="en-AU"/>
        </w:rPr>
        <w:t xml:space="preserve"> </w:t>
      </w:r>
    </w:p>
    <w:p w14:paraId="6A6304DA" w14:textId="1D1BCC0B" w:rsidR="00CA2290" w:rsidRDefault="00CA2290" w:rsidP="00CA2290">
      <w:pPr>
        <w:spacing w:after="0"/>
        <w:rPr>
          <w:rFonts w:ascii="Times New Roman" w:hAnsi="Times New Roman" w:cs="Times New Roman"/>
          <w:color w:val="000000" w:themeColor="text1"/>
          <w:sz w:val="24"/>
          <w:szCs w:val="24"/>
        </w:rPr>
      </w:pPr>
    </w:p>
    <w:p w14:paraId="4E6F72A8" w14:textId="77777777" w:rsidR="00A81A96" w:rsidRDefault="00A81A96" w:rsidP="00CA2290">
      <w:pPr>
        <w:spacing w:after="0"/>
        <w:rPr>
          <w:rFonts w:ascii="Times New Roman" w:hAnsi="Times New Roman" w:cs="Times New Roman"/>
          <w:color w:val="000000" w:themeColor="text1"/>
          <w:sz w:val="24"/>
          <w:szCs w:val="24"/>
        </w:rPr>
      </w:pPr>
    </w:p>
    <w:p w14:paraId="05733DF7" w14:textId="77777777" w:rsidR="00CA2290" w:rsidRPr="00B023B1" w:rsidRDefault="00CA2290" w:rsidP="00CA2290">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Bush Kinder and the Learning Program</w:t>
      </w:r>
    </w:p>
    <w:p w14:paraId="311CE899" w14:textId="77777777" w:rsidR="00CA2290" w:rsidRPr="00CA2290" w:rsidRDefault="00CA2290" w:rsidP="00CA2290">
      <w:pPr>
        <w:spacing w:after="0"/>
        <w:rPr>
          <w:rFonts w:ascii="Times New Roman" w:hAnsi="Times New Roman" w:cs="Times New Roman"/>
          <w:color w:val="000000" w:themeColor="text1"/>
          <w:sz w:val="24"/>
          <w:szCs w:val="24"/>
        </w:rPr>
      </w:pPr>
      <w:r w:rsidRPr="00CA2290">
        <w:rPr>
          <w:rFonts w:ascii="Times New Roman" w:hAnsi="Times New Roman" w:cs="Times New Roman"/>
          <w:sz w:val="24"/>
          <w:szCs w:val="24"/>
        </w:rPr>
        <w:t xml:space="preserve">The Victorian Early Years Learning and Development Framework (VEYLDF) uses five outcomes to describe the key elements of children’s learning and development. Bush Kinder can extend children’s learning and development in the following ways. </w:t>
      </w:r>
    </w:p>
    <w:p w14:paraId="3D141471" w14:textId="77777777" w:rsidR="00CA2290" w:rsidRPr="00B023B1" w:rsidRDefault="00CA2290" w:rsidP="00CA2290">
      <w:pPr>
        <w:pStyle w:val="ListParagraph"/>
        <w:numPr>
          <w:ilvl w:val="0"/>
          <w:numId w:val="3"/>
        </w:numPr>
        <w:rPr>
          <w:rFonts w:ascii="Times New Roman" w:hAnsi="Times New Roman" w:cs="Times New Roman"/>
          <w:color w:val="000000" w:themeColor="text1"/>
          <w:sz w:val="24"/>
          <w:szCs w:val="24"/>
        </w:rPr>
      </w:pPr>
      <w:r w:rsidRPr="00B023B1">
        <w:rPr>
          <w:rFonts w:ascii="Times New Roman" w:hAnsi="Times New Roman" w:cs="Times New Roman"/>
          <w:b/>
          <w:color w:val="000000" w:themeColor="text1"/>
          <w:sz w:val="24"/>
          <w:szCs w:val="24"/>
        </w:rPr>
        <w:t>Identity</w:t>
      </w:r>
      <w:r w:rsidRPr="00B023B1">
        <w:rPr>
          <w:rFonts w:ascii="Times New Roman" w:hAnsi="Times New Roman" w:cs="Times New Roman"/>
          <w:color w:val="000000" w:themeColor="text1"/>
          <w:sz w:val="24"/>
          <w:szCs w:val="24"/>
        </w:rPr>
        <w:t>: Children develop a sense of security with familiarity. Regular sessions learning outdoors helps children build and explore their identity.</w:t>
      </w:r>
    </w:p>
    <w:p w14:paraId="46610B3E" w14:textId="77777777" w:rsidR="00CA2290" w:rsidRPr="00B023B1" w:rsidRDefault="00CA2290" w:rsidP="00CA2290">
      <w:pPr>
        <w:pStyle w:val="ListParagraph"/>
        <w:numPr>
          <w:ilvl w:val="0"/>
          <w:numId w:val="3"/>
        </w:numPr>
        <w:rPr>
          <w:rFonts w:ascii="Times New Roman" w:hAnsi="Times New Roman" w:cs="Times New Roman"/>
          <w:color w:val="000000" w:themeColor="text1"/>
          <w:sz w:val="24"/>
          <w:szCs w:val="24"/>
        </w:rPr>
      </w:pPr>
      <w:r w:rsidRPr="00B023B1">
        <w:rPr>
          <w:rFonts w:ascii="Times New Roman" w:hAnsi="Times New Roman" w:cs="Times New Roman"/>
          <w:b/>
          <w:color w:val="000000" w:themeColor="text1"/>
          <w:sz w:val="24"/>
          <w:szCs w:val="24"/>
        </w:rPr>
        <w:t>Community</w:t>
      </w:r>
      <w:r w:rsidRPr="00B023B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w:t>
      </w:r>
      <w:r w:rsidRPr="00B023B1">
        <w:rPr>
          <w:rFonts w:ascii="Times New Roman" w:hAnsi="Times New Roman" w:cs="Times New Roman"/>
          <w:color w:val="000000" w:themeColor="text1"/>
          <w:sz w:val="24"/>
          <w:szCs w:val="24"/>
        </w:rPr>
        <w:t>hrough firsthand experience children develop an awareness of their impact on the local environment and can get involved in caring for nature.</w:t>
      </w:r>
    </w:p>
    <w:p w14:paraId="13F91B59" w14:textId="77777777" w:rsidR="00CA2290" w:rsidRPr="00B023B1" w:rsidRDefault="00CA2290" w:rsidP="00CA2290">
      <w:pPr>
        <w:pStyle w:val="ListParagraph"/>
        <w:numPr>
          <w:ilvl w:val="0"/>
          <w:numId w:val="3"/>
        </w:numPr>
        <w:rPr>
          <w:rFonts w:ascii="Times New Roman" w:hAnsi="Times New Roman" w:cs="Times New Roman"/>
          <w:color w:val="000000" w:themeColor="text1"/>
          <w:sz w:val="24"/>
          <w:szCs w:val="24"/>
        </w:rPr>
      </w:pPr>
      <w:r w:rsidRPr="00B023B1">
        <w:rPr>
          <w:rFonts w:ascii="Times New Roman" w:hAnsi="Times New Roman" w:cs="Times New Roman"/>
          <w:b/>
          <w:color w:val="000000" w:themeColor="text1"/>
          <w:sz w:val="24"/>
          <w:szCs w:val="24"/>
        </w:rPr>
        <w:t>Wellbeing</w:t>
      </w:r>
      <w:r w:rsidRPr="00B023B1">
        <w:rPr>
          <w:rFonts w:ascii="Times New Roman" w:hAnsi="Times New Roman" w:cs="Times New Roman"/>
          <w:color w:val="000000" w:themeColor="text1"/>
          <w:sz w:val="24"/>
          <w:szCs w:val="24"/>
        </w:rPr>
        <w:t>: Regular contact with nature relieves children’s minds and ignites curiosity. Outdoor environments allow children to expand and refine their abilities, mentally and physically.</w:t>
      </w:r>
    </w:p>
    <w:p w14:paraId="569AE64B" w14:textId="77777777" w:rsidR="00CA2290" w:rsidRPr="00B023B1" w:rsidRDefault="00CA2290" w:rsidP="00CA2290">
      <w:pPr>
        <w:pStyle w:val="ListParagraph"/>
        <w:numPr>
          <w:ilvl w:val="0"/>
          <w:numId w:val="3"/>
        </w:numPr>
        <w:rPr>
          <w:rFonts w:ascii="Times New Roman" w:hAnsi="Times New Roman" w:cs="Times New Roman"/>
          <w:color w:val="000000" w:themeColor="text1"/>
          <w:sz w:val="24"/>
          <w:szCs w:val="24"/>
        </w:rPr>
      </w:pPr>
      <w:r w:rsidRPr="00B023B1">
        <w:rPr>
          <w:rFonts w:ascii="Times New Roman" w:hAnsi="Times New Roman" w:cs="Times New Roman"/>
          <w:b/>
          <w:color w:val="000000" w:themeColor="text1"/>
          <w:sz w:val="24"/>
          <w:szCs w:val="24"/>
        </w:rPr>
        <w:t>Learning</w:t>
      </w:r>
      <w:r w:rsidRPr="00B023B1">
        <w:rPr>
          <w:rFonts w:ascii="Times New Roman" w:hAnsi="Times New Roman" w:cs="Times New Roman"/>
          <w:color w:val="000000" w:themeColor="text1"/>
          <w:sz w:val="24"/>
          <w:szCs w:val="24"/>
        </w:rPr>
        <w:t>: Ever changing outdoor environments invite hypothesising, imagination, interaction, problem solving and experimenting.</w:t>
      </w:r>
    </w:p>
    <w:p w14:paraId="0F81B798" w14:textId="77777777" w:rsidR="00CA2290" w:rsidRDefault="00CA2290" w:rsidP="00CA2290">
      <w:pPr>
        <w:pStyle w:val="ListParagraph"/>
        <w:numPr>
          <w:ilvl w:val="0"/>
          <w:numId w:val="3"/>
        </w:numPr>
        <w:spacing w:after="0"/>
        <w:ind w:left="714" w:hanging="357"/>
        <w:rPr>
          <w:rFonts w:ascii="Times New Roman" w:hAnsi="Times New Roman" w:cs="Times New Roman"/>
          <w:color w:val="000000" w:themeColor="text1"/>
          <w:sz w:val="24"/>
          <w:szCs w:val="24"/>
        </w:rPr>
      </w:pPr>
      <w:r w:rsidRPr="00B023B1">
        <w:rPr>
          <w:rFonts w:ascii="Times New Roman" w:hAnsi="Times New Roman" w:cs="Times New Roman"/>
          <w:b/>
          <w:color w:val="000000" w:themeColor="text1"/>
          <w:sz w:val="24"/>
          <w:szCs w:val="24"/>
        </w:rPr>
        <w:t>Communication</w:t>
      </w:r>
      <w:r w:rsidRPr="00B023B1">
        <w:rPr>
          <w:rFonts w:ascii="Times New Roman" w:hAnsi="Times New Roman" w:cs="Times New Roman"/>
          <w:color w:val="000000" w:themeColor="text1"/>
          <w:sz w:val="24"/>
          <w:szCs w:val="24"/>
        </w:rPr>
        <w:t>: Children can share stories, use natural materials to create art and interact with each other and their surroundings to create drama and music.</w:t>
      </w:r>
    </w:p>
    <w:p w14:paraId="7E6D0EB8" w14:textId="77777777" w:rsidR="00CA2290" w:rsidRPr="00B023B1" w:rsidRDefault="00CA2290" w:rsidP="00CA2290">
      <w:pPr>
        <w:rPr>
          <w:rFonts w:ascii="Times New Roman" w:hAnsi="Times New Roman" w:cs="Times New Roman"/>
          <w:color w:val="000000" w:themeColor="text1"/>
          <w:sz w:val="20"/>
          <w:szCs w:val="20"/>
        </w:rPr>
      </w:pPr>
      <w:r w:rsidRPr="00B023B1">
        <w:rPr>
          <w:rFonts w:ascii="Times New Roman" w:hAnsi="Times New Roman" w:cs="Times New Roman"/>
          <w:color w:val="000000" w:themeColor="text1"/>
          <w:sz w:val="20"/>
          <w:szCs w:val="20"/>
        </w:rPr>
        <w:t>(source: Bush Kinder Handbook, Parks Victoria)</w:t>
      </w:r>
    </w:p>
    <w:p w14:paraId="38DA9424" w14:textId="77777777" w:rsidR="00CA2290" w:rsidRDefault="00CA2290" w:rsidP="00CA2290">
      <w:pPr>
        <w:spacing w:after="0"/>
        <w:rPr>
          <w:rFonts w:ascii="Times New Roman" w:hAnsi="Times New Roman" w:cs="Times New Roman"/>
          <w:color w:val="000000" w:themeColor="text1"/>
          <w:sz w:val="24"/>
          <w:szCs w:val="24"/>
        </w:rPr>
      </w:pPr>
      <w:r w:rsidRPr="00E86085">
        <w:rPr>
          <w:rFonts w:ascii="Times New Roman" w:hAnsi="Times New Roman" w:cs="Times New Roman"/>
          <w:color w:val="000000" w:themeColor="text1"/>
          <w:sz w:val="24"/>
          <w:szCs w:val="24"/>
        </w:rPr>
        <w:t xml:space="preserve">Furthermore, the </w:t>
      </w:r>
      <w:hyperlink r:id="rId10" w:tgtFrame="_blank" w:history="1">
        <w:r w:rsidRPr="00E86085">
          <w:rPr>
            <w:rFonts w:ascii="Times New Roman" w:hAnsi="Times New Roman" w:cs="Times New Roman"/>
            <w:color w:val="000000" w:themeColor="text1"/>
            <w:sz w:val="24"/>
            <w:szCs w:val="24"/>
          </w:rPr>
          <w:t>Early Years Learning Framework for Australia</w:t>
        </w:r>
      </w:hyperlink>
      <w:r w:rsidRPr="00E86085">
        <w:rPr>
          <w:rFonts w:ascii="Times New Roman" w:hAnsi="Times New Roman" w:cs="Times New Roman"/>
          <w:color w:val="000000" w:themeColor="text1"/>
          <w:sz w:val="24"/>
          <w:szCs w:val="24"/>
        </w:rPr>
        <w:t xml:space="preserve"> states that play spaces in natural environments </w:t>
      </w:r>
      <w:r>
        <w:rPr>
          <w:rFonts w:ascii="Times New Roman" w:hAnsi="Times New Roman" w:cs="Times New Roman"/>
          <w:color w:val="000000" w:themeColor="text1"/>
          <w:sz w:val="24"/>
          <w:szCs w:val="24"/>
        </w:rPr>
        <w:t>‘</w:t>
      </w:r>
      <w:r w:rsidRPr="00E86085">
        <w:rPr>
          <w:rFonts w:ascii="Times New Roman" w:hAnsi="Times New Roman" w:cs="Times New Roman"/>
          <w:color w:val="000000" w:themeColor="text1"/>
          <w:sz w:val="24"/>
          <w:szCs w:val="24"/>
        </w:rPr>
        <w:t>invite open-ended interactions, spontaneity, risk-taking, exploration, discovery, and connection with nature. They foster an appreciation of the natural environment, develop environmental awareness and provide a platform for ongoing environmental education.</w:t>
      </w:r>
      <w:r>
        <w:rPr>
          <w:rFonts w:ascii="Times New Roman" w:hAnsi="Times New Roman" w:cs="Times New Roman"/>
          <w:color w:val="000000" w:themeColor="text1"/>
          <w:sz w:val="24"/>
          <w:szCs w:val="24"/>
        </w:rPr>
        <w:t>’</w:t>
      </w:r>
    </w:p>
    <w:p w14:paraId="3472071D" w14:textId="248E7B7A" w:rsidR="00CA2290" w:rsidRDefault="00CA2290" w:rsidP="00CA2290">
      <w:pPr>
        <w:spacing w:after="0" w:line="240" w:lineRule="auto"/>
        <w:rPr>
          <w:rFonts w:ascii="Times New Roman" w:eastAsia="Times New Roman" w:hAnsi="Times New Roman" w:cs="Times New Roman"/>
          <w:color w:val="000000" w:themeColor="text1"/>
          <w:sz w:val="24"/>
          <w:szCs w:val="24"/>
          <w:lang w:eastAsia="en-AU"/>
        </w:rPr>
      </w:pPr>
    </w:p>
    <w:p w14:paraId="0923AA6D" w14:textId="77777777" w:rsidR="00A81A96" w:rsidRPr="00AF4C36" w:rsidRDefault="00A81A96" w:rsidP="00CA2290">
      <w:pPr>
        <w:spacing w:after="0" w:line="240" w:lineRule="auto"/>
        <w:rPr>
          <w:rFonts w:ascii="Times New Roman" w:eastAsia="Times New Roman" w:hAnsi="Times New Roman" w:cs="Times New Roman"/>
          <w:color w:val="000000" w:themeColor="text1"/>
          <w:sz w:val="24"/>
          <w:szCs w:val="24"/>
          <w:lang w:eastAsia="en-AU"/>
        </w:rPr>
      </w:pPr>
    </w:p>
    <w:p w14:paraId="27431BE3" w14:textId="77777777" w:rsidR="00587A5A" w:rsidRDefault="00587A5A"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71C9B0FE" w14:textId="21279FF1" w:rsidR="00587A5A" w:rsidRDefault="00A81A96" w:rsidP="00A81A96">
      <w:pPr>
        <w:spacing w:after="0" w:line="240" w:lineRule="auto"/>
        <w:jc w:val="center"/>
        <w:rPr>
          <w:rFonts w:ascii="Times New Roman" w:eastAsia="Times New Roman" w:hAnsi="Times New Roman" w:cs="Times New Roman"/>
          <w:b/>
          <w:color w:val="000000" w:themeColor="text1"/>
          <w:sz w:val="24"/>
          <w:szCs w:val="24"/>
          <w:bdr w:val="none" w:sz="0" w:space="0" w:color="auto" w:frame="1"/>
          <w:lang w:eastAsia="en-AU"/>
        </w:rPr>
      </w:pPr>
      <w:r>
        <w:rPr>
          <w:noProof/>
        </w:rPr>
        <w:drawing>
          <wp:inline distT="0" distB="0" distL="0" distR="0" wp14:anchorId="082F9C46" wp14:editId="59F37157">
            <wp:extent cx="4615200" cy="345960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5200" cy="3459600"/>
                    </a:xfrm>
                    <a:prstGeom prst="rect">
                      <a:avLst/>
                    </a:prstGeom>
                    <a:noFill/>
                    <a:ln>
                      <a:noFill/>
                    </a:ln>
                  </pic:spPr>
                </pic:pic>
              </a:graphicData>
            </a:graphic>
          </wp:inline>
        </w:drawing>
      </w:r>
    </w:p>
    <w:p w14:paraId="1B074BBB" w14:textId="77777777" w:rsidR="00587A5A" w:rsidRDefault="00587A5A"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61ED0B35" w14:textId="085E7A5C" w:rsidR="00CA2290" w:rsidRPr="00CA2290" w:rsidRDefault="00CA2290" w:rsidP="00CA2290">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r w:rsidRPr="00CA2290">
        <w:rPr>
          <w:rFonts w:ascii="Times New Roman" w:eastAsia="Times New Roman" w:hAnsi="Times New Roman" w:cs="Times New Roman"/>
          <w:b/>
          <w:color w:val="000000" w:themeColor="text1"/>
          <w:sz w:val="24"/>
          <w:szCs w:val="24"/>
          <w:bdr w:val="none" w:sz="0" w:space="0" w:color="auto" w:frame="1"/>
          <w:lang w:eastAsia="en-AU"/>
        </w:rPr>
        <w:lastRenderedPageBreak/>
        <w:t>Beaconsfield Kindergarten Bush Kinder Program</w:t>
      </w:r>
    </w:p>
    <w:p w14:paraId="5834E6D4" w14:textId="415D1C94" w:rsidR="00CA2290" w:rsidRDefault="00CA2290" w:rsidP="00CA2290">
      <w:p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At Beaconsfield Kindergarten, w</w:t>
      </w:r>
      <w:r w:rsidRPr="00AF4C36">
        <w:rPr>
          <w:rFonts w:ascii="Times New Roman" w:hAnsi="Times New Roman" w:cs="Times New Roman"/>
          <w:color w:val="000000" w:themeColor="text1"/>
          <w:sz w:val="24"/>
          <w:szCs w:val="24"/>
        </w:rPr>
        <w:t xml:space="preserve">e want to give </w:t>
      </w:r>
      <w:r>
        <w:rPr>
          <w:rFonts w:ascii="Times New Roman" w:hAnsi="Times New Roman" w:cs="Times New Roman"/>
          <w:color w:val="000000" w:themeColor="text1"/>
          <w:sz w:val="24"/>
          <w:szCs w:val="24"/>
        </w:rPr>
        <w:t>children</w:t>
      </w:r>
      <w:r w:rsidRPr="00AF4C36">
        <w:rPr>
          <w:rFonts w:ascii="Times New Roman" w:hAnsi="Times New Roman" w:cs="Times New Roman"/>
          <w:color w:val="000000" w:themeColor="text1"/>
          <w:sz w:val="24"/>
          <w:szCs w:val="24"/>
        </w:rPr>
        <w:t xml:space="preserve"> a chance to spend quality time in nature with passionate teachers to encourage them to explore and learn.</w:t>
      </w:r>
      <w:r>
        <w:rPr>
          <w:rFonts w:ascii="Times New Roman" w:hAnsi="Times New Roman" w:cs="Times New Roman"/>
          <w:color w:val="000000" w:themeColor="text1"/>
          <w:sz w:val="24"/>
          <w:szCs w:val="24"/>
        </w:rPr>
        <w:t xml:space="preserve"> </w:t>
      </w:r>
      <w:r w:rsidRPr="00E86085">
        <w:rPr>
          <w:rFonts w:ascii="Times New Roman" w:hAnsi="Times New Roman" w:cs="Times New Roman"/>
          <w:color w:val="000000" w:themeColor="text1"/>
          <w:sz w:val="24"/>
          <w:szCs w:val="24"/>
        </w:rPr>
        <w:t>Learning in nature invigorates the senses, stimulates the imagination and nourishes wellbeing</w:t>
      </w:r>
      <w:r>
        <w:rPr>
          <w:rFonts w:ascii="Times New Roman" w:hAnsi="Times New Roman" w:cs="Times New Roman"/>
          <w:color w:val="000000" w:themeColor="text1"/>
          <w:sz w:val="24"/>
          <w:szCs w:val="24"/>
        </w:rPr>
        <w:t xml:space="preserve">. </w:t>
      </w:r>
      <w:r w:rsidRPr="00E86085">
        <w:rPr>
          <w:rFonts w:ascii="Times New Roman" w:hAnsi="Times New Roman" w:cs="Times New Roman"/>
          <w:color w:val="000000" w:themeColor="text1"/>
          <w:sz w:val="24"/>
          <w:szCs w:val="24"/>
        </w:rPr>
        <w:t xml:space="preserve">By </w:t>
      </w:r>
      <w:r>
        <w:rPr>
          <w:rFonts w:ascii="Times New Roman" w:hAnsi="Times New Roman" w:cs="Times New Roman"/>
          <w:color w:val="000000" w:themeColor="text1"/>
          <w:sz w:val="24"/>
          <w:szCs w:val="24"/>
        </w:rPr>
        <w:t xml:space="preserve">exploring nature, </w:t>
      </w:r>
      <w:r w:rsidRPr="00E86085">
        <w:rPr>
          <w:rFonts w:ascii="Times New Roman" w:hAnsi="Times New Roman" w:cs="Times New Roman"/>
          <w:color w:val="000000" w:themeColor="text1"/>
          <w:sz w:val="24"/>
          <w:szCs w:val="24"/>
        </w:rPr>
        <w:t>building cubby houses, climbing trees, splashing in puddles and playing games, the children are learning with their whole bodies.</w:t>
      </w:r>
    </w:p>
    <w:p w14:paraId="2C1E22E6" w14:textId="77777777" w:rsidR="00A81A96" w:rsidRDefault="00A81A96" w:rsidP="00CA2290">
      <w:pPr>
        <w:spacing w:after="0"/>
        <w:rPr>
          <w:rFonts w:ascii="Times New Roman" w:hAnsi="Times New Roman" w:cs="Times New Roman"/>
          <w:color w:val="000000" w:themeColor="text1"/>
          <w:sz w:val="24"/>
          <w:szCs w:val="24"/>
        </w:rPr>
      </w:pPr>
    </w:p>
    <w:p w14:paraId="18783FD1" w14:textId="6DE8FFCE" w:rsidR="00CA2290" w:rsidRDefault="00CA2290" w:rsidP="00B42CD5">
      <w:pPr>
        <w:rPr>
          <w:rFonts w:ascii="Times New Roman" w:hAnsi="Times New Roman" w:cs="Times New Roman"/>
          <w:color w:val="000000" w:themeColor="text1"/>
          <w:sz w:val="24"/>
          <w:szCs w:val="24"/>
        </w:rPr>
      </w:pPr>
      <w:r>
        <w:rPr>
          <w:noProof/>
        </w:rPr>
        <w:t xml:space="preserve">                </w:t>
      </w:r>
      <w:r>
        <w:rPr>
          <w:noProof/>
        </w:rPr>
        <w:drawing>
          <wp:inline distT="0" distB="0" distL="0" distR="0" wp14:anchorId="1A670057" wp14:editId="5812730C">
            <wp:extent cx="2750400" cy="2062800"/>
            <wp:effectExtent l="953"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50400" cy="2062800"/>
                    </a:xfrm>
                    <a:prstGeom prst="rect">
                      <a:avLst/>
                    </a:prstGeom>
                    <a:noFill/>
                    <a:ln>
                      <a:noFill/>
                    </a:ln>
                  </pic:spPr>
                </pic:pic>
              </a:graphicData>
            </a:graphic>
          </wp:inline>
        </w:drawing>
      </w:r>
      <w:r>
        <w:rPr>
          <w:rFonts w:ascii="Times New Roman" w:hAnsi="Times New Roman" w:cs="Times New Roman"/>
          <w:color w:val="000000" w:themeColor="text1"/>
          <w:sz w:val="24"/>
          <w:szCs w:val="24"/>
        </w:rPr>
        <w:t xml:space="preserve">                       </w:t>
      </w:r>
      <w:r>
        <w:rPr>
          <w:noProof/>
        </w:rPr>
        <w:drawing>
          <wp:inline distT="0" distB="0" distL="0" distR="0" wp14:anchorId="716F7FC5" wp14:editId="05E122E3">
            <wp:extent cx="2750400" cy="2062800"/>
            <wp:effectExtent l="95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750400" cy="2062800"/>
                    </a:xfrm>
                    <a:prstGeom prst="rect">
                      <a:avLst/>
                    </a:prstGeom>
                    <a:noFill/>
                    <a:ln>
                      <a:noFill/>
                    </a:ln>
                  </pic:spPr>
                </pic:pic>
              </a:graphicData>
            </a:graphic>
          </wp:inline>
        </w:drawing>
      </w:r>
    </w:p>
    <w:p w14:paraId="1EAA8111" w14:textId="77777777" w:rsidR="00A81A96" w:rsidRDefault="00A81A96" w:rsidP="00B42CD5">
      <w:pPr>
        <w:rPr>
          <w:rFonts w:ascii="Times New Roman" w:hAnsi="Times New Roman" w:cs="Times New Roman"/>
          <w:color w:val="000000" w:themeColor="text1"/>
          <w:sz w:val="24"/>
          <w:szCs w:val="24"/>
        </w:rPr>
      </w:pPr>
    </w:p>
    <w:p w14:paraId="4FC80DA5" w14:textId="0E262D24" w:rsidR="00047B7B" w:rsidRDefault="009D2D8F" w:rsidP="00CA2290">
      <w:pPr>
        <w:ind w:right="-286"/>
        <w:rPr>
          <w:rFonts w:ascii="Times New Roman" w:hAnsi="Times New Roman" w:cs="Times New Roman"/>
          <w:color w:val="000000" w:themeColor="text1"/>
          <w:sz w:val="24"/>
          <w:szCs w:val="24"/>
        </w:rPr>
      </w:pPr>
      <w:r w:rsidRPr="00AF4C36">
        <w:rPr>
          <w:rFonts w:ascii="Times New Roman" w:hAnsi="Times New Roman" w:cs="Times New Roman"/>
          <w:color w:val="000000" w:themeColor="text1"/>
          <w:sz w:val="24"/>
          <w:szCs w:val="24"/>
        </w:rPr>
        <w:t xml:space="preserve">At </w:t>
      </w:r>
      <w:r>
        <w:rPr>
          <w:rFonts w:ascii="Times New Roman" w:hAnsi="Times New Roman" w:cs="Times New Roman"/>
          <w:color w:val="000000" w:themeColor="text1"/>
          <w:sz w:val="24"/>
          <w:szCs w:val="24"/>
        </w:rPr>
        <w:t xml:space="preserve">Beaconsfield Kindergarten </w:t>
      </w:r>
      <w:r w:rsidRPr="00AF4C36">
        <w:rPr>
          <w:rFonts w:ascii="Times New Roman" w:hAnsi="Times New Roman" w:cs="Times New Roman"/>
          <w:color w:val="000000" w:themeColor="text1"/>
          <w:sz w:val="24"/>
          <w:szCs w:val="24"/>
        </w:rPr>
        <w:t xml:space="preserve">we believe in the importance of nature and outside play </w:t>
      </w:r>
      <w:r>
        <w:rPr>
          <w:rFonts w:ascii="Times New Roman" w:hAnsi="Times New Roman" w:cs="Times New Roman"/>
          <w:color w:val="000000" w:themeColor="text1"/>
          <w:sz w:val="24"/>
          <w:szCs w:val="24"/>
        </w:rPr>
        <w:t xml:space="preserve">for children to </w:t>
      </w:r>
      <w:r w:rsidRPr="00AF4C36">
        <w:rPr>
          <w:rFonts w:ascii="Times New Roman" w:hAnsi="Times New Roman" w:cs="Times New Roman"/>
          <w:color w:val="000000" w:themeColor="text1"/>
          <w:sz w:val="24"/>
          <w:szCs w:val="24"/>
        </w:rPr>
        <w:t>learn</w:t>
      </w:r>
      <w:r>
        <w:rPr>
          <w:rFonts w:ascii="Times New Roman" w:hAnsi="Times New Roman" w:cs="Times New Roman"/>
          <w:color w:val="000000" w:themeColor="text1"/>
          <w:sz w:val="24"/>
          <w:szCs w:val="24"/>
        </w:rPr>
        <w:t xml:space="preserve"> and develop</w:t>
      </w:r>
      <w:r w:rsidRPr="00AF4C36">
        <w:rPr>
          <w:rFonts w:ascii="Times New Roman" w:hAnsi="Times New Roman" w:cs="Times New Roman"/>
          <w:color w:val="000000" w:themeColor="text1"/>
          <w:sz w:val="24"/>
          <w:szCs w:val="24"/>
        </w:rPr>
        <w:t xml:space="preserve">. </w:t>
      </w:r>
      <w:r w:rsidR="00E86085" w:rsidRPr="00AF4C36">
        <w:rPr>
          <w:rFonts w:ascii="Times New Roman" w:eastAsia="Times New Roman" w:hAnsi="Times New Roman" w:cs="Times New Roman"/>
          <w:color w:val="000000" w:themeColor="text1"/>
          <w:sz w:val="24"/>
          <w:szCs w:val="24"/>
          <w:lang w:eastAsia="en-AU"/>
        </w:rPr>
        <w:t xml:space="preserve">Our </w:t>
      </w:r>
      <w:r>
        <w:rPr>
          <w:rFonts w:ascii="Times New Roman" w:eastAsia="Times New Roman" w:hAnsi="Times New Roman" w:cs="Times New Roman"/>
          <w:color w:val="000000" w:themeColor="text1"/>
          <w:sz w:val="24"/>
          <w:szCs w:val="24"/>
          <w:lang w:eastAsia="en-AU"/>
        </w:rPr>
        <w:t>B</w:t>
      </w:r>
      <w:r w:rsidR="00E86085" w:rsidRPr="00AF4C36">
        <w:rPr>
          <w:rFonts w:ascii="Times New Roman" w:eastAsia="Times New Roman" w:hAnsi="Times New Roman" w:cs="Times New Roman"/>
          <w:color w:val="000000" w:themeColor="text1"/>
          <w:sz w:val="24"/>
          <w:szCs w:val="24"/>
          <w:lang w:eastAsia="en-AU"/>
        </w:rPr>
        <w:t xml:space="preserve">ush </w:t>
      </w:r>
      <w:r>
        <w:rPr>
          <w:rFonts w:ascii="Times New Roman" w:eastAsia="Times New Roman" w:hAnsi="Times New Roman" w:cs="Times New Roman"/>
          <w:color w:val="000000" w:themeColor="text1"/>
          <w:sz w:val="24"/>
          <w:szCs w:val="24"/>
          <w:lang w:eastAsia="en-AU"/>
        </w:rPr>
        <w:t>K</w:t>
      </w:r>
      <w:r w:rsidR="00E86085" w:rsidRPr="00AF4C36">
        <w:rPr>
          <w:rFonts w:ascii="Times New Roman" w:eastAsia="Times New Roman" w:hAnsi="Times New Roman" w:cs="Times New Roman"/>
          <w:color w:val="000000" w:themeColor="text1"/>
          <w:sz w:val="24"/>
          <w:szCs w:val="24"/>
          <w:lang w:eastAsia="en-AU"/>
        </w:rPr>
        <w:t xml:space="preserve">inder program supports the kinder’s overall philosophy, which promotes learning through play and embraces children’s </w:t>
      </w:r>
      <w:r w:rsidR="00E86085" w:rsidRPr="004F46DA">
        <w:rPr>
          <w:rFonts w:ascii="Times New Roman" w:eastAsia="Times New Roman" w:hAnsi="Times New Roman" w:cs="Times New Roman"/>
          <w:color w:val="000000" w:themeColor="text1"/>
          <w:sz w:val="24"/>
          <w:szCs w:val="24"/>
          <w:lang w:eastAsia="en-AU"/>
        </w:rPr>
        <w:t>creat</w:t>
      </w:r>
      <w:r w:rsidR="004F46DA" w:rsidRPr="004F46DA">
        <w:rPr>
          <w:rFonts w:ascii="Times New Roman" w:eastAsia="Times New Roman" w:hAnsi="Times New Roman" w:cs="Times New Roman"/>
          <w:color w:val="000000" w:themeColor="text1"/>
          <w:sz w:val="24"/>
          <w:szCs w:val="24"/>
          <w:lang w:eastAsia="en-AU"/>
        </w:rPr>
        <w:t>ivity</w:t>
      </w:r>
      <w:r w:rsidR="00E86085" w:rsidRPr="00AF4C36">
        <w:rPr>
          <w:rFonts w:ascii="Times New Roman" w:eastAsia="Times New Roman" w:hAnsi="Times New Roman" w:cs="Times New Roman"/>
          <w:color w:val="000000" w:themeColor="text1"/>
          <w:sz w:val="24"/>
          <w:szCs w:val="24"/>
          <w:lang w:eastAsia="en-AU"/>
        </w:rPr>
        <w:t xml:space="preserve">, </w:t>
      </w:r>
      <w:r w:rsidR="004F46DA" w:rsidRPr="004F46DA">
        <w:rPr>
          <w:rFonts w:ascii="Times New Roman" w:eastAsia="Times New Roman" w:hAnsi="Times New Roman" w:cs="Times New Roman"/>
          <w:color w:val="000000" w:themeColor="text1"/>
          <w:sz w:val="24"/>
          <w:szCs w:val="24"/>
          <w:lang w:eastAsia="en-AU"/>
        </w:rPr>
        <w:t>self-expression, problem solving skills, language development, concentration and independence</w:t>
      </w:r>
      <w:r w:rsidR="004F46DA">
        <w:rPr>
          <w:rFonts w:ascii="Times New Roman" w:eastAsia="Times New Roman" w:hAnsi="Times New Roman" w:cs="Times New Roman"/>
          <w:color w:val="000000" w:themeColor="text1"/>
          <w:sz w:val="24"/>
          <w:szCs w:val="24"/>
          <w:lang w:eastAsia="en-AU"/>
        </w:rPr>
        <w:t>.</w:t>
      </w:r>
      <w:r w:rsidR="004F46DA" w:rsidRPr="004F46DA">
        <w:rPr>
          <w:rFonts w:ascii="Times New Roman" w:eastAsia="Times New Roman" w:hAnsi="Times New Roman" w:cs="Times New Roman"/>
          <w:color w:val="000000" w:themeColor="text1"/>
          <w:sz w:val="24"/>
          <w:szCs w:val="24"/>
          <w:lang w:eastAsia="en-AU"/>
        </w:rPr>
        <w:t xml:space="preserve"> We are committed to </w:t>
      </w:r>
      <w:r w:rsidR="004F46DA">
        <w:rPr>
          <w:rFonts w:ascii="Times New Roman" w:eastAsia="Times New Roman" w:hAnsi="Times New Roman" w:cs="Times New Roman"/>
          <w:color w:val="000000" w:themeColor="text1"/>
          <w:sz w:val="24"/>
          <w:szCs w:val="24"/>
          <w:lang w:eastAsia="en-AU"/>
        </w:rPr>
        <w:t xml:space="preserve">providing </w:t>
      </w:r>
      <w:r w:rsidR="004F46DA" w:rsidRPr="004F46DA">
        <w:rPr>
          <w:rFonts w:ascii="Times New Roman" w:eastAsia="Times New Roman" w:hAnsi="Times New Roman" w:cs="Times New Roman"/>
          <w:color w:val="000000" w:themeColor="text1"/>
          <w:sz w:val="24"/>
          <w:szCs w:val="24"/>
          <w:lang w:eastAsia="en-AU"/>
        </w:rPr>
        <w:t xml:space="preserve">an environment which assists all members of the </w:t>
      </w:r>
      <w:r>
        <w:rPr>
          <w:rFonts w:ascii="Times New Roman" w:eastAsia="Times New Roman" w:hAnsi="Times New Roman" w:cs="Times New Roman"/>
          <w:color w:val="000000" w:themeColor="text1"/>
          <w:sz w:val="24"/>
          <w:szCs w:val="24"/>
          <w:lang w:eastAsia="en-AU"/>
        </w:rPr>
        <w:t>k</w:t>
      </w:r>
      <w:r w:rsidR="004F46DA" w:rsidRPr="004F46DA">
        <w:rPr>
          <w:rFonts w:ascii="Times New Roman" w:eastAsia="Times New Roman" w:hAnsi="Times New Roman" w:cs="Times New Roman"/>
          <w:color w:val="000000" w:themeColor="text1"/>
          <w:sz w:val="24"/>
          <w:szCs w:val="24"/>
          <w:lang w:eastAsia="en-AU"/>
        </w:rPr>
        <w:t>indergarten community to experience physical, mental, emotional and social wellbeing</w:t>
      </w:r>
      <w:r>
        <w:rPr>
          <w:rFonts w:ascii="Times New Roman" w:eastAsia="Times New Roman" w:hAnsi="Times New Roman" w:cs="Times New Roman"/>
          <w:color w:val="000000" w:themeColor="text1"/>
          <w:sz w:val="24"/>
          <w:szCs w:val="24"/>
          <w:lang w:eastAsia="en-AU"/>
        </w:rPr>
        <w:t>. It has been shown that c</w:t>
      </w:r>
      <w:r w:rsidR="00047B7B">
        <w:rPr>
          <w:rFonts w:ascii="Times New Roman" w:hAnsi="Times New Roman" w:cs="Times New Roman"/>
          <w:color w:val="000000" w:themeColor="text1"/>
          <w:sz w:val="24"/>
          <w:szCs w:val="24"/>
        </w:rPr>
        <w:t>hildren who learn outdoors are less disruptive, show improved social skills, motor skills and physical health, and develop resilience, self-awareness, self-esteem and independence.</w:t>
      </w:r>
    </w:p>
    <w:p w14:paraId="699E67E3" w14:textId="77777777" w:rsidR="00A81A96" w:rsidRDefault="00A81A96" w:rsidP="00CA2290">
      <w:pPr>
        <w:ind w:right="-286"/>
        <w:rPr>
          <w:rFonts w:ascii="Times New Roman" w:hAnsi="Times New Roman" w:cs="Times New Roman"/>
          <w:color w:val="000000" w:themeColor="text1"/>
          <w:sz w:val="24"/>
          <w:szCs w:val="24"/>
        </w:rPr>
      </w:pPr>
    </w:p>
    <w:p w14:paraId="352E9A51" w14:textId="33205C38" w:rsidR="00B42CD5" w:rsidRDefault="00CA2290" w:rsidP="00AF4C36">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r>
        <w:rPr>
          <w:rFonts w:ascii="Times New Roman" w:eastAsia="Times New Roman" w:hAnsi="Times New Roman" w:cs="Times New Roman"/>
          <w:b/>
          <w:color w:val="000000" w:themeColor="text1"/>
          <w:sz w:val="24"/>
          <w:szCs w:val="24"/>
          <w:bdr w:val="none" w:sz="0" w:space="0" w:color="auto" w:frame="1"/>
          <w:lang w:eastAsia="en-AU"/>
        </w:rPr>
        <w:t xml:space="preserve">              </w:t>
      </w:r>
      <w:r>
        <w:rPr>
          <w:noProof/>
        </w:rPr>
        <w:drawing>
          <wp:inline distT="0" distB="0" distL="0" distR="0" wp14:anchorId="455F7BF5" wp14:editId="291887C1">
            <wp:extent cx="2930400" cy="2199600"/>
            <wp:effectExtent l="3492" t="0" r="7303" b="730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30400" cy="2199600"/>
                    </a:xfrm>
                    <a:prstGeom prst="rect">
                      <a:avLst/>
                    </a:prstGeom>
                    <a:noFill/>
                    <a:ln>
                      <a:noFill/>
                    </a:ln>
                  </pic:spPr>
                </pic:pic>
              </a:graphicData>
            </a:graphic>
          </wp:inline>
        </w:drawing>
      </w:r>
      <w:r>
        <w:rPr>
          <w:rFonts w:ascii="Times New Roman" w:eastAsia="Times New Roman" w:hAnsi="Times New Roman" w:cs="Times New Roman"/>
          <w:b/>
          <w:color w:val="000000" w:themeColor="text1"/>
          <w:sz w:val="24"/>
          <w:szCs w:val="24"/>
          <w:bdr w:val="none" w:sz="0" w:space="0" w:color="auto" w:frame="1"/>
          <w:lang w:eastAsia="en-AU"/>
        </w:rPr>
        <w:t xml:space="preserve">                 </w:t>
      </w:r>
      <w:r>
        <w:rPr>
          <w:noProof/>
        </w:rPr>
        <w:drawing>
          <wp:inline distT="0" distB="0" distL="0" distR="0" wp14:anchorId="43ED7253" wp14:editId="2D1CB06F">
            <wp:extent cx="2944800" cy="2210400"/>
            <wp:effectExtent l="539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944800" cy="2210400"/>
                    </a:xfrm>
                    <a:prstGeom prst="rect">
                      <a:avLst/>
                    </a:prstGeom>
                    <a:noFill/>
                    <a:ln>
                      <a:noFill/>
                    </a:ln>
                  </pic:spPr>
                </pic:pic>
              </a:graphicData>
            </a:graphic>
          </wp:inline>
        </w:drawing>
      </w:r>
    </w:p>
    <w:p w14:paraId="5C3D629E" w14:textId="77777777" w:rsidR="006F7E13" w:rsidRDefault="006F7E13" w:rsidP="00150815">
      <w:pPr>
        <w:spacing w:after="0" w:line="240" w:lineRule="auto"/>
        <w:rPr>
          <w:rFonts w:ascii="Times New Roman" w:eastAsia="Times New Roman" w:hAnsi="Times New Roman" w:cs="Times New Roman"/>
          <w:color w:val="000000" w:themeColor="text1"/>
          <w:sz w:val="24"/>
          <w:szCs w:val="24"/>
          <w:lang w:eastAsia="en-AU"/>
        </w:rPr>
      </w:pPr>
    </w:p>
    <w:p w14:paraId="32608984" w14:textId="77777777" w:rsidR="00E86085" w:rsidRDefault="00E86085" w:rsidP="00AF4C36">
      <w:pPr>
        <w:spacing w:after="0" w:line="240" w:lineRule="auto"/>
        <w:rPr>
          <w:rFonts w:ascii="Times New Roman" w:eastAsia="Times New Roman" w:hAnsi="Times New Roman" w:cs="Times New Roman"/>
          <w:b/>
          <w:color w:val="000000" w:themeColor="text1"/>
          <w:sz w:val="24"/>
          <w:szCs w:val="24"/>
          <w:bdr w:val="none" w:sz="0" w:space="0" w:color="auto" w:frame="1"/>
          <w:lang w:eastAsia="en-AU"/>
        </w:rPr>
      </w:pPr>
    </w:p>
    <w:p w14:paraId="129067D4" w14:textId="77777777" w:rsidR="00B21147" w:rsidRDefault="00B21147" w:rsidP="00B21147">
      <w:pPr>
        <w:spacing w:after="0"/>
        <w:rPr>
          <w:rFonts w:ascii="Times New Roman" w:eastAsia="Times New Roman" w:hAnsi="Times New Roman" w:cs="Times New Roman"/>
          <w:b/>
          <w:color w:val="000000" w:themeColor="text1"/>
          <w:sz w:val="24"/>
          <w:szCs w:val="24"/>
          <w:bdr w:val="none" w:sz="0" w:space="0" w:color="auto" w:frame="1"/>
          <w:lang w:eastAsia="en-AU"/>
        </w:rPr>
      </w:pPr>
    </w:p>
    <w:p w14:paraId="240E0839" w14:textId="070D8267" w:rsidR="00EA6225" w:rsidRDefault="00C84E31" w:rsidP="00CA2290">
      <w:pPr>
        <w:spacing w:after="0" w:line="240" w:lineRule="auto"/>
        <w:jc w:val="center"/>
        <w:rPr>
          <w:rFonts w:ascii="Times New Roman" w:eastAsia="Times New Roman" w:hAnsi="Times New Roman" w:cs="Times New Roman"/>
          <w:b/>
          <w:color w:val="000000" w:themeColor="text1"/>
          <w:sz w:val="24"/>
          <w:szCs w:val="24"/>
          <w:bdr w:val="none" w:sz="0" w:space="0" w:color="auto" w:frame="1"/>
          <w:lang w:eastAsia="en-AU"/>
        </w:rPr>
      </w:pPr>
      <w:bookmarkStart w:id="0" w:name="_GoBack"/>
      <w:r>
        <w:rPr>
          <w:noProof/>
        </w:rPr>
        <w:lastRenderedPageBreak/>
        <w:drawing>
          <wp:inline distT="0" distB="0" distL="0" distR="0" wp14:anchorId="50328F9F" wp14:editId="384DC66E">
            <wp:extent cx="5515200" cy="3794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29" r="11083" b="30934"/>
                    <a:stretch/>
                  </pic:blipFill>
                  <pic:spPr bwMode="auto">
                    <a:xfrm>
                      <a:off x="0" y="0"/>
                      <a:ext cx="5515200" cy="37944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14:paraId="34D39BF2" w14:textId="012BAE3A" w:rsidR="00A81A96" w:rsidRDefault="00A81A96" w:rsidP="00CA2290">
      <w:pPr>
        <w:spacing w:after="0" w:line="240" w:lineRule="auto"/>
        <w:rPr>
          <w:rFonts w:ascii="Times New Roman" w:eastAsia="Times New Roman" w:hAnsi="Times New Roman" w:cs="Times New Roman"/>
          <w:color w:val="000000" w:themeColor="text1"/>
          <w:sz w:val="24"/>
          <w:szCs w:val="24"/>
          <w:bdr w:val="none" w:sz="0" w:space="0" w:color="auto" w:frame="1"/>
          <w:lang w:eastAsia="en-AU"/>
        </w:rPr>
      </w:pPr>
    </w:p>
    <w:p w14:paraId="03C7A544" w14:textId="77777777" w:rsidR="00A81A96" w:rsidRDefault="00A81A96" w:rsidP="00CA2290">
      <w:pPr>
        <w:spacing w:after="0" w:line="240" w:lineRule="auto"/>
        <w:rPr>
          <w:rFonts w:ascii="Times New Roman" w:eastAsia="Times New Roman" w:hAnsi="Times New Roman" w:cs="Times New Roman"/>
          <w:color w:val="000000" w:themeColor="text1"/>
          <w:sz w:val="24"/>
          <w:szCs w:val="24"/>
          <w:bdr w:val="none" w:sz="0" w:space="0" w:color="auto" w:frame="1"/>
          <w:lang w:eastAsia="en-AU"/>
        </w:rPr>
      </w:pPr>
    </w:p>
    <w:p w14:paraId="30A77698" w14:textId="448EC976" w:rsidR="00CA2290" w:rsidRPr="00A81A96" w:rsidRDefault="00CA2290" w:rsidP="00CA2290">
      <w:pPr>
        <w:spacing w:after="0" w:line="240" w:lineRule="auto"/>
        <w:rPr>
          <w:rFonts w:ascii="Times New Roman" w:eastAsia="Times New Roman" w:hAnsi="Times New Roman" w:cs="Times New Roman"/>
          <w:color w:val="000000" w:themeColor="text1"/>
          <w:sz w:val="28"/>
          <w:szCs w:val="28"/>
          <w:bdr w:val="none" w:sz="0" w:space="0" w:color="auto" w:frame="1"/>
          <w:lang w:eastAsia="en-AU"/>
        </w:rPr>
      </w:pPr>
      <w:r w:rsidRPr="00A81A96">
        <w:rPr>
          <w:rFonts w:ascii="Times New Roman" w:eastAsia="Times New Roman" w:hAnsi="Times New Roman" w:cs="Times New Roman"/>
          <w:color w:val="000000" w:themeColor="text1"/>
          <w:sz w:val="28"/>
          <w:szCs w:val="28"/>
          <w:bdr w:val="none" w:sz="0" w:space="0" w:color="auto" w:frame="1"/>
          <w:lang w:eastAsia="en-AU"/>
        </w:rPr>
        <w:t xml:space="preserve">In 2019 Beaconsfield Kindergarten’s Bush Kinder program will be run at both Wilson Botanic Park and </w:t>
      </w:r>
      <w:proofErr w:type="spellStart"/>
      <w:r w:rsidRPr="00A81A96">
        <w:rPr>
          <w:rFonts w:ascii="Times New Roman" w:eastAsia="Times New Roman" w:hAnsi="Times New Roman" w:cs="Times New Roman"/>
          <w:color w:val="000000" w:themeColor="text1"/>
          <w:sz w:val="28"/>
          <w:szCs w:val="28"/>
          <w:bdr w:val="none" w:sz="0" w:space="0" w:color="auto" w:frame="1"/>
          <w:lang w:eastAsia="en-AU"/>
        </w:rPr>
        <w:t>Akoonah</w:t>
      </w:r>
      <w:proofErr w:type="spellEnd"/>
      <w:r w:rsidRPr="00A81A96">
        <w:rPr>
          <w:rFonts w:ascii="Times New Roman" w:eastAsia="Times New Roman" w:hAnsi="Times New Roman" w:cs="Times New Roman"/>
          <w:color w:val="000000" w:themeColor="text1"/>
          <w:sz w:val="28"/>
          <w:szCs w:val="28"/>
          <w:bdr w:val="none" w:sz="0" w:space="0" w:color="auto" w:frame="1"/>
          <w:lang w:eastAsia="en-AU"/>
        </w:rPr>
        <w:t xml:space="preserve"> Park.</w:t>
      </w:r>
      <w:r w:rsidRPr="00A81A96">
        <w:rPr>
          <w:rFonts w:ascii="Times New Roman" w:eastAsia="Times New Roman" w:hAnsi="Times New Roman" w:cs="Times New Roman"/>
          <w:color w:val="000000" w:themeColor="text1"/>
          <w:sz w:val="28"/>
          <w:szCs w:val="28"/>
          <w:bdr w:val="none" w:sz="0" w:space="0" w:color="auto" w:frame="1"/>
          <w:lang w:eastAsia="en-AU"/>
        </w:rPr>
        <w:t xml:space="preserve"> Children will attend one Bush Kinder session each week during terms 2 and 3. Families will be required to drop off and pick up from the Bush Kinder location.</w:t>
      </w:r>
    </w:p>
    <w:p w14:paraId="32A6697B" w14:textId="77777777" w:rsidR="00B834B4" w:rsidRDefault="00B834B4" w:rsidP="00AF4C36">
      <w:pPr>
        <w:spacing w:after="0" w:line="240" w:lineRule="auto"/>
      </w:pPr>
    </w:p>
    <w:p w14:paraId="766224E9" w14:textId="351251DB" w:rsidR="00A809C4" w:rsidRDefault="00A809C4" w:rsidP="00AF4C36">
      <w:pPr>
        <w:spacing w:after="0" w:line="240" w:lineRule="auto"/>
      </w:pPr>
      <w:r>
        <w:t xml:space="preserve">    </w:t>
      </w:r>
    </w:p>
    <w:p w14:paraId="77E12679" w14:textId="66450708" w:rsidR="00B834B4" w:rsidRDefault="00A81A96" w:rsidP="00AF4C36">
      <w:pPr>
        <w:spacing w:after="0" w:line="240" w:lineRule="auto"/>
      </w:pPr>
      <w:r>
        <w:t xml:space="preserve">   </w:t>
      </w:r>
      <w:r w:rsidR="00E6272A" w:rsidRPr="00E6272A">
        <w:t xml:space="preserve"> </w:t>
      </w:r>
      <w:r w:rsidR="00E5352F">
        <w:t xml:space="preserve">     </w:t>
      </w:r>
      <w:r w:rsidR="00E5352F">
        <w:rPr>
          <w:noProof/>
        </w:rPr>
        <w:drawing>
          <wp:inline distT="0" distB="0" distL="0" distR="0" wp14:anchorId="21EA0FB0" wp14:editId="78A7C639">
            <wp:extent cx="3693600" cy="2768400"/>
            <wp:effectExtent l="5397" t="0" r="7938" b="793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80425_10102180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93600" cy="2768400"/>
                    </a:xfrm>
                    <a:prstGeom prst="rect">
                      <a:avLst/>
                    </a:prstGeom>
                  </pic:spPr>
                </pic:pic>
              </a:graphicData>
            </a:graphic>
          </wp:inline>
        </w:drawing>
      </w:r>
      <w:r w:rsidR="00E5352F">
        <w:t xml:space="preserve"> </w:t>
      </w:r>
      <w:r>
        <w:t xml:space="preserve">    </w:t>
      </w:r>
      <w:r w:rsidR="00E5352F">
        <w:t xml:space="preserve">  </w:t>
      </w:r>
      <w:r w:rsidR="00E5352F">
        <w:rPr>
          <w:noProof/>
        </w:rPr>
        <w:drawing>
          <wp:inline distT="0" distB="0" distL="0" distR="0" wp14:anchorId="181DA184" wp14:editId="0F90CEE0">
            <wp:extent cx="3711600" cy="3106800"/>
            <wp:effectExtent l="0" t="2222" r="952" b="953"/>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352" r="14372"/>
                    <a:stretch/>
                  </pic:blipFill>
                  <pic:spPr bwMode="auto">
                    <a:xfrm rot="5400000">
                      <a:off x="0" y="0"/>
                      <a:ext cx="3711600" cy="3106800"/>
                    </a:xfrm>
                    <a:prstGeom prst="rect">
                      <a:avLst/>
                    </a:prstGeom>
                    <a:noFill/>
                    <a:ln>
                      <a:noFill/>
                    </a:ln>
                    <a:extLst>
                      <a:ext uri="{53640926-AAD7-44D8-BBD7-CCE9431645EC}">
                        <a14:shadowObscured xmlns:a14="http://schemas.microsoft.com/office/drawing/2010/main"/>
                      </a:ext>
                    </a:extLst>
                  </pic:spPr>
                </pic:pic>
              </a:graphicData>
            </a:graphic>
          </wp:inline>
        </w:drawing>
      </w:r>
    </w:p>
    <w:p w14:paraId="1B956EDF" w14:textId="416BA689" w:rsidR="00B834B4" w:rsidRDefault="00B834B4" w:rsidP="00AF4C36">
      <w:pPr>
        <w:spacing w:after="0" w:line="240" w:lineRule="auto"/>
        <w:rPr>
          <w:noProof/>
        </w:rPr>
      </w:pPr>
      <w:r>
        <w:rPr>
          <w:noProof/>
        </w:rPr>
        <w:t xml:space="preserve"> </w:t>
      </w:r>
    </w:p>
    <w:p w14:paraId="0A65DC9D" w14:textId="59E0AB30" w:rsidR="00EA6225" w:rsidRPr="00B834B4" w:rsidRDefault="00EA6225" w:rsidP="00AF4C36">
      <w:pPr>
        <w:spacing w:after="0" w:line="240" w:lineRule="auto"/>
        <w:rPr>
          <w:noProof/>
        </w:rPr>
      </w:pPr>
    </w:p>
    <w:sectPr w:rsidR="00EA6225" w:rsidRPr="00B834B4" w:rsidSect="00CA2290">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771AC8"/>
    <w:multiLevelType w:val="hybridMultilevel"/>
    <w:tmpl w:val="46AED5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00A02CD"/>
    <w:multiLevelType w:val="hybridMultilevel"/>
    <w:tmpl w:val="59FC84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7B4555DE"/>
    <w:multiLevelType w:val="multilevel"/>
    <w:tmpl w:val="CC349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C36"/>
    <w:rsid w:val="00047B7B"/>
    <w:rsid w:val="000E1F61"/>
    <w:rsid w:val="00150815"/>
    <w:rsid w:val="001F66CE"/>
    <w:rsid w:val="00214AA6"/>
    <w:rsid w:val="002C52F8"/>
    <w:rsid w:val="002F60A5"/>
    <w:rsid w:val="004326D0"/>
    <w:rsid w:val="004F46DA"/>
    <w:rsid w:val="005109F1"/>
    <w:rsid w:val="00587A5A"/>
    <w:rsid w:val="006F7E13"/>
    <w:rsid w:val="007C19BB"/>
    <w:rsid w:val="00834550"/>
    <w:rsid w:val="009D2D8F"/>
    <w:rsid w:val="00A024F4"/>
    <w:rsid w:val="00A809C4"/>
    <w:rsid w:val="00A81A96"/>
    <w:rsid w:val="00AA487E"/>
    <w:rsid w:val="00AF4C36"/>
    <w:rsid w:val="00B023B1"/>
    <w:rsid w:val="00B21147"/>
    <w:rsid w:val="00B4171D"/>
    <w:rsid w:val="00B42CD5"/>
    <w:rsid w:val="00B834B4"/>
    <w:rsid w:val="00B9107A"/>
    <w:rsid w:val="00C5232E"/>
    <w:rsid w:val="00C84E31"/>
    <w:rsid w:val="00CA2290"/>
    <w:rsid w:val="00DC59ED"/>
    <w:rsid w:val="00E5352F"/>
    <w:rsid w:val="00E6272A"/>
    <w:rsid w:val="00E86085"/>
    <w:rsid w:val="00EA6225"/>
    <w:rsid w:val="00F844AC"/>
    <w:rsid w:val="00FE5F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F961"/>
  <w15:chartTrackingRefBased/>
  <w15:docId w15:val="{E179E6C5-AA0E-426A-AAF1-3FDC69E81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F4C36"/>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F4C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AF4C36"/>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AF4C36"/>
    <w:rPr>
      <w:color w:val="0000FF"/>
      <w:u w:val="single"/>
    </w:rPr>
  </w:style>
  <w:style w:type="character" w:styleId="Emphasis">
    <w:name w:val="Emphasis"/>
    <w:basedOn w:val="DefaultParagraphFont"/>
    <w:uiPriority w:val="20"/>
    <w:qFormat/>
    <w:rsid w:val="00AF4C36"/>
    <w:rPr>
      <w:i/>
      <w:iCs/>
    </w:rPr>
  </w:style>
  <w:style w:type="paragraph" w:styleId="ListParagraph">
    <w:name w:val="List Paragraph"/>
    <w:basedOn w:val="Normal"/>
    <w:uiPriority w:val="34"/>
    <w:qFormat/>
    <w:rsid w:val="00B417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239779">
      <w:bodyDiv w:val="1"/>
      <w:marLeft w:val="0"/>
      <w:marRight w:val="0"/>
      <w:marTop w:val="0"/>
      <w:marBottom w:val="0"/>
      <w:divBdr>
        <w:top w:val="none" w:sz="0" w:space="0" w:color="auto"/>
        <w:left w:val="none" w:sz="0" w:space="0" w:color="auto"/>
        <w:bottom w:val="none" w:sz="0" w:space="0" w:color="auto"/>
        <w:right w:val="none" w:sz="0" w:space="0" w:color="auto"/>
      </w:divBdr>
      <w:divsChild>
        <w:div w:id="772211747">
          <w:marLeft w:val="0"/>
          <w:marRight w:val="0"/>
          <w:marTop w:val="0"/>
          <w:marBottom w:val="0"/>
          <w:divBdr>
            <w:top w:val="single" w:sz="2" w:space="11" w:color="auto"/>
            <w:left w:val="single" w:sz="2" w:space="0" w:color="auto"/>
            <w:bottom w:val="single" w:sz="2" w:space="0" w:color="auto"/>
            <w:right w:val="single" w:sz="2" w:space="0" w:color="auto"/>
          </w:divBdr>
          <w:divsChild>
            <w:div w:id="307515455">
              <w:marLeft w:val="0"/>
              <w:marRight w:val="0"/>
              <w:marTop w:val="0"/>
              <w:marBottom w:val="0"/>
              <w:divBdr>
                <w:top w:val="none" w:sz="0" w:space="0" w:color="auto"/>
                <w:left w:val="none" w:sz="0" w:space="0" w:color="auto"/>
                <w:bottom w:val="none" w:sz="0" w:space="0" w:color="auto"/>
                <w:right w:val="none" w:sz="0" w:space="0" w:color="auto"/>
              </w:divBdr>
            </w:div>
          </w:divsChild>
        </w:div>
        <w:div w:id="497308010">
          <w:marLeft w:val="0"/>
          <w:marRight w:val="0"/>
          <w:marTop w:val="0"/>
          <w:marBottom w:val="0"/>
          <w:divBdr>
            <w:top w:val="single" w:sz="2" w:space="0" w:color="auto"/>
            <w:left w:val="single" w:sz="2" w:space="0" w:color="auto"/>
            <w:bottom w:val="single" w:sz="2" w:space="0" w:color="auto"/>
            <w:right w:val="single" w:sz="2" w:space="0" w:color="auto"/>
          </w:divBdr>
          <w:divsChild>
            <w:div w:id="1011495630">
              <w:marLeft w:val="0"/>
              <w:marRight w:val="0"/>
              <w:marTop w:val="0"/>
              <w:marBottom w:val="0"/>
              <w:divBdr>
                <w:top w:val="none" w:sz="0" w:space="0" w:color="auto"/>
                <w:left w:val="none" w:sz="0" w:space="0" w:color="auto"/>
                <w:bottom w:val="none" w:sz="0" w:space="0" w:color="auto"/>
                <w:right w:val="none" w:sz="0" w:space="0" w:color="auto"/>
              </w:divBdr>
            </w:div>
          </w:divsChild>
        </w:div>
        <w:div w:id="1428622219">
          <w:marLeft w:val="0"/>
          <w:marRight w:val="0"/>
          <w:marTop w:val="0"/>
          <w:marBottom w:val="0"/>
          <w:divBdr>
            <w:top w:val="single" w:sz="2" w:space="11" w:color="auto"/>
            <w:left w:val="single" w:sz="2" w:space="0" w:color="auto"/>
            <w:bottom w:val="single" w:sz="2" w:space="0" w:color="auto"/>
            <w:right w:val="single" w:sz="2" w:space="0" w:color="auto"/>
          </w:divBdr>
          <w:divsChild>
            <w:div w:id="6637008">
              <w:marLeft w:val="0"/>
              <w:marRight w:val="0"/>
              <w:marTop w:val="0"/>
              <w:marBottom w:val="0"/>
              <w:divBdr>
                <w:top w:val="none" w:sz="0" w:space="0" w:color="auto"/>
                <w:left w:val="none" w:sz="0" w:space="0" w:color="auto"/>
                <w:bottom w:val="none" w:sz="0" w:space="0" w:color="auto"/>
                <w:right w:val="none" w:sz="0" w:space="0" w:color="auto"/>
              </w:divBdr>
            </w:div>
          </w:divsChild>
        </w:div>
        <w:div w:id="1714498384">
          <w:marLeft w:val="0"/>
          <w:marRight w:val="0"/>
          <w:marTop w:val="0"/>
          <w:marBottom w:val="0"/>
          <w:divBdr>
            <w:top w:val="single" w:sz="2" w:space="0" w:color="auto"/>
            <w:left w:val="single" w:sz="2" w:space="0" w:color="auto"/>
            <w:bottom w:val="single" w:sz="2" w:space="0" w:color="auto"/>
            <w:right w:val="single" w:sz="2" w:space="0" w:color="auto"/>
          </w:divBdr>
          <w:divsChild>
            <w:div w:id="1408723141">
              <w:marLeft w:val="0"/>
              <w:marRight w:val="0"/>
              <w:marTop w:val="0"/>
              <w:marBottom w:val="0"/>
              <w:divBdr>
                <w:top w:val="none" w:sz="0" w:space="0" w:color="auto"/>
                <w:left w:val="none" w:sz="0" w:space="0" w:color="auto"/>
                <w:bottom w:val="none" w:sz="0" w:space="0" w:color="auto"/>
                <w:right w:val="none" w:sz="0" w:space="0" w:color="auto"/>
              </w:divBdr>
            </w:div>
          </w:divsChild>
        </w:div>
        <w:div w:id="898596396">
          <w:marLeft w:val="0"/>
          <w:marRight w:val="0"/>
          <w:marTop w:val="0"/>
          <w:marBottom w:val="0"/>
          <w:divBdr>
            <w:top w:val="single" w:sz="2" w:space="11" w:color="auto"/>
            <w:left w:val="single" w:sz="2" w:space="0" w:color="auto"/>
            <w:bottom w:val="single" w:sz="2" w:space="0" w:color="auto"/>
            <w:right w:val="single" w:sz="2" w:space="0" w:color="auto"/>
          </w:divBdr>
          <w:divsChild>
            <w:div w:id="7930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3290">
      <w:bodyDiv w:val="1"/>
      <w:marLeft w:val="0"/>
      <w:marRight w:val="0"/>
      <w:marTop w:val="0"/>
      <w:marBottom w:val="0"/>
      <w:divBdr>
        <w:top w:val="none" w:sz="0" w:space="0" w:color="auto"/>
        <w:left w:val="none" w:sz="0" w:space="0" w:color="auto"/>
        <w:bottom w:val="none" w:sz="0" w:space="0" w:color="auto"/>
        <w:right w:val="none" w:sz="0" w:space="0" w:color="auto"/>
      </w:divBdr>
    </w:div>
    <w:div w:id="173573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yperlink" Target="https://www.education.gov.au/early-years-learning-framework-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2D05-D5D4-45D2-99FE-76AEC2D27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611</Words>
  <Characters>3487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Hanssen</dc:creator>
  <cp:keywords/>
  <dc:description/>
  <cp:lastModifiedBy>Nicole Hanssen</cp:lastModifiedBy>
  <cp:revision>3</cp:revision>
  <dcterms:created xsi:type="dcterms:W3CDTF">2018-05-11T04:27:00Z</dcterms:created>
  <dcterms:modified xsi:type="dcterms:W3CDTF">2018-05-11T04:34:00Z</dcterms:modified>
</cp:coreProperties>
</file>